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C" w:rsidRPr="00550A50" w:rsidRDefault="00E60D5C" w:rsidP="00E60D5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</w:t>
      </w:r>
      <w:r w:rsidRPr="00550A50">
        <w:rPr>
          <w:bCs/>
          <w:color w:val="26282F"/>
          <w:sz w:val="28"/>
          <w:szCs w:val="28"/>
        </w:rPr>
        <w:t> 1</w:t>
      </w:r>
    </w:p>
    <w:p w:rsidR="00E60D5C" w:rsidRPr="00550A50" w:rsidRDefault="00E60D5C" w:rsidP="00E60D5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50A50">
        <w:rPr>
          <w:bCs/>
          <w:color w:val="26282F"/>
          <w:sz w:val="28"/>
          <w:szCs w:val="28"/>
        </w:rPr>
        <w:t xml:space="preserve">к </w:t>
      </w:r>
      <w:hyperlink r:id="rId4" w:history="1">
        <w:r w:rsidRPr="00D31067">
          <w:rPr>
            <w:bCs/>
            <w:sz w:val="28"/>
            <w:szCs w:val="28"/>
          </w:rPr>
          <w:t>Порядку</w:t>
        </w:r>
      </w:hyperlink>
      <w:r w:rsidRPr="00550A50">
        <w:rPr>
          <w:bCs/>
          <w:color w:val="26282F"/>
          <w:sz w:val="28"/>
          <w:szCs w:val="28"/>
        </w:rPr>
        <w:t xml:space="preserve"> оказания </w:t>
      </w:r>
      <w:proofErr w:type="gramStart"/>
      <w:r w:rsidRPr="00550A50">
        <w:rPr>
          <w:bCs/>
          <w:color w:val="26282F"/>
          <w:sz w:val="28"/>
          <w:szCs w:val="28"/>
        </w:rPr>
        <w:t>финансовой</w:t>
      </w:r>
      <w:proofErr w:type="gramEnd"/>
    </w:p>
    <w:p w:rsidR="00E60D5C" w:rsidRPr="00550A50" w:rsidRDefault="00E60D5C" w:rsidP="00E60D5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50A50">
        <w:rPr>
          <w:bCs/>
          <w:color w:val="26282F"/>
          <w:sz w:val="28"/>
          <w:szCs w:val="28"/>
        </w:rPr>
        <w:t>поддержки субъектам малого и среднего</w:t>
      </w:r>
    </w:p>
    <w:p w:rsidR="00E60D5C" w:rsidRPr="00550A50" w:rsidRDefault="00E60D5C" w:rsidP="00E60D5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50A50">
        <w:rPr>
          <w:bCs/>
          <w:color w:val="26282F"/>
          <w:sz w:val="28"/>
          <w:szCs w:val="28"/>
        </w:rPr>
        <w:t>предпринимательства</w:t>
      </w:r>
    </w:p>
    <w:p w:rsidR="00E60D5C" w:rsidRPr="00550A50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D5C" w:rsidRPr="00566EE0" w:rsidRDefault="00E60D5C" w:rsidP="00E60D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66EE0">
        <w:rPr>
          <w:b/>
          <w:bCs/>
          <w:color w:val="26282F"/>
          <w:sz w:val="28"/>
          <w:szCs w:val="28"/>
        </w:rPr>
        <w:t xml:space="preserve">Условия и порядок предоставления финансовой поддержки определенным категориям субъектов малого и среднего предпринимательства </w:t>
      </w:r>
    </w:p>
    <w:p w:rsidR="00E60D5C" w:rsidRPr="00566EE0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115"/>
        <w:gridCol w:w="3200"/>
        <w:gridCol w:w="5898"/>
        <w:gridCol w:w="3395"/>
      </w:tblGrid>
      <w:tr w:rsidR="00E60D5C" w:rsidRPr="00566EE0" w:rsidTr="00A671D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N</w:t>
            </w:r>
          </w:p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6E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6EE0">
              <w:rPr>
                <w:sz w:val="28"/>
                <w:szCs w:val="28"/>
              </w:rPr>
              <w:t>/</w:t>
            </w:r>
            <w:proofErr w:type="spellStart"/>
            <w:r w:rsidRPr="00566E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Форма поддержки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Категории получателей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Условия предоставления поддержки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EE0">
              <w:rPr>
                <w:sz w:val="28"/>
                <w:szCs w:val="28"/>
              </w:rPr>
              <w:t>Величина поддержки* и порядок предоставления</w:t>
            </w:r>
          </w:p>
        </w:tc>
      </w:tr>
      <w:tr w:rsidR="00E60D5C" w:rsidRPr="00566EE0" w:rsidTr="00A671D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566EE0" w:rsidRDefault="00E60D5C" w:rsidP="00A6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746">
              <w:rPr>
                <w:sz w:val="28"/>
                <w:szCs w:val="28"/>
              </w:rPr>
              <w:t>убсидирование части затрат на обновление основных средств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E5773A" w:rsidRDefault="00E60D5C" w:rsidP="00A6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5773A">
              <w:rPr>
                <w:sz w:val="28"/>
                <w:szCs w:val="28"/>
              </w:rPr>
              <w:t>СМиСП</w:t>
            </w:r>
            <w:proofErr w:type="spellEnd"/>
            <w:r w:rsidRPr="00E5773A">
              <w:rPr>
                <w:sz w:val="28"/>
                <w:szCs w:val="28"/>
              </w:rPr>
              <w:t xml:space="preserve">, </w:t>
            </w:r>
            <w:proofErr w:type="gramStart"/>
            <w:r w:rsidRPr="00E5773A">
              <w:rPr>
                <w:sz w:val="28"/>
                <w:szCs w:val="28"/>
              </w:rPr>
              <w:t>зарегистрированные</w:t>
            </w:r>
            <w:proofErr w:type="gramEnd"/>
            <w:r w:rsidRPr="00E57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Барабинске </w:t>
            </w:r>
            <w:r w:rsidRPr="00E5773A">
              <w:rPr>
                <w:sz w:val="28"/>
                <w:szCs w:val="28"/>
              </w:rPr>
              <w:t>и действующие более одного года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FC0546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</w:t>
            </w:r>
            <w:r w:rsidRPr="00FC0546">
              <w:rPr>
                <w:sz w:val="28"/>
                <w:szCs w:val="28"/>
              </w:rPr>
              <w:t>тсутствие недоимки по налогам, подлежащим перечислению в бюджеты бюджетной системы Российской Федерации (за исключением отсроченной, рассроченной, в том числе в порядке реструктуризации, приостановленной к взысканию) 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области;</w:t>
            </w:r>
            <w:proofErr w:type="gramEnd"/>
          </w:p>
          <w:p w:rsidR="00E60D5C" w:rsidRPr="00FC0546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О</w:t>
            </w:r>
            <w:r w:rsidRPr="00FC0546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ние безубыточности деятельности</w:t>
            </w:r>
            <w:r w:rsidRPr="00FC0546">
              <w:rPr>
                <w:sz w:val="28"/>
                <w:szCs w:val="28"/>
              </w:rPr>
              <w:t>*;</w:t>
            </w:r>
          </w:p>
          <w:p w:rsidR="00E60D5C" w:rsidRPr="00FC0546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П</w:t>
            </w:r>
            <w:r w:rsidRPr="00FC0546">
              <w:rPr>
                <w:sz w:val="28"/>
                <w:szCs w:val="28"/>
              </w:rPr>
              <w:t xml:space="preserve">ринятие обязательств по сохранению или созданию </w:t>
            </w:r>
            <w:proofErr w:type="spellStart"/>
            <w:r w:rsidRPr="00FC0546">
              <w:rPr>
                <w:sz w:val="28"/>
                <w:szCs w:val="28"/>
              </w:rPr>
              <w:t>СМиСП</w:t>
            </w:r>
            <w:proofErr w:type="spellEnd"/>
            <w:r w:rsidRPr="00FC0546">
              <w:rPr>
                <w:sz w:val="28"/>
                <w:szCs w:val="28"/>
              </w:rPr>
              <w:t xml:space="preserve"> дополнительных рабочих мест.</w:t>
            </w:r>
          </w:p>
          <w:p w:rsidR="00E60D5C" w:rsidRPr="00FC0546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46">
              <w:rPr>
                <w:sz w:val="28"/>
                <w:szCs w:val="28"/>
              </w:rPr>
              <w:t xml:space="preserve">Субсидированию подлежат затраты, </w:t>
            </w:r>
            <w:r w:rsidRPr="00FC0546">
              <w:rPr>
                <w:sz w:val="28"/>
                <w:szCs w:val="28"/>
              </w:rPr>
              <w:lastRenderedPageBreak/>
              <w:t>понесенные на момент подачи заявки в год оказания финанс</w:t>
            </w:r>
            <w:r>
              <w:rPr>
                <w:sz w:val="28"/>
                <w:szCs w:val="28"/>
              </w:rPr>
              <w:t>овой поддержки</w:t>
            </w:r>
            <w:r w:rsidRPr="00FC0546">
              <w:rPr>
                <w:sz w:val="28"/>
                <w:szCs w:val="28"/>
              </w:rPr>
              <w:t>.</w:t>
            </w:r>
          </w:p>
          <w:p w:rsidR="00E60D5C" w:rsidRPr="00FC0546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46">
              <w:rPr>
                <w:sz w:val="28"/>
                <w:szCs w:val="28"/>
              </w:rPr>
              <w:t>Субсидированию подлежат затраты, связанные с реализацией бизнес-плана предпринимательского проекта юридического лица (индивидуального предпринимателя):</w:t>
            </w:r>
          </w:p>
          <w:p w:rsidR="00E60D5C" w:rsidRPr="00566EE0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46">
              <w:rPr>
                <w:sz w:val="28"/>
                <w:szCs w:val="28"/>
              </w:rPr>
              <w:t>на приобретение основных средств и инструментов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5C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B33">
              <w:rPr>
                <w:sz w:val="28"/>
                <w:szCs w:val="28"/>
              </w:rPr>
              <w:lastRenderedPageBreak/>
              <w:t>50% фактически произведенных и документально подтвержденных</w:t>
            </w:r>
            <w:r>
              <w:rPr>
                <w:sz w:val="28"/>
                <w:szCs w:val="28"/>
              </w:rPr>
              <w:t xml:space="preserve"> затрат, но не более 2</w:t>
            </w:r>
            <w:r w:rsidRPr="00EC7B33">
              <w:rPr>
                <w:sz w:val="28"/>
                <w:szCs w:val="28"/>
              </w:rPr>
              <w:t>00 тысяч рублей</w:t>
            </w:r>
            <w:r>
              <w:rPr>
                <w:sz w:val="28"/>
                <w:szCs w:val="28"/>
              </w:rPr>
              <w:t>.</w:t>
            </w:r>
          </w:p>
          <w:p w:rsidR="00E60D5C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FAE">
              <w:rPr>
                <w:sz w:val="28"/>
                <w:szCs w:val="28"/>
              </w:rPr>
              <w:t>Субсидия выплачиваетс</w:t>
            </w:r>
            <w:r>
              <w:rPr>
                <w:sz w:val="28"/>
                <w:szCs w:val="28"/>
              </w:rPr>
              <w:t>я единовременно после принятия к</w:t>
            </w:r>
            <w:r w:rsidRPr="002F7FAE">
              <w:rPr>
                <w:sz w:val="28"/>
                <w:szCs w:val="28"/>
              </w:rPr>
              <w:t>омиссией решения.</w:t>
            </w:r>
          </w:p>
          <w:p w:rsidR="00E60D5C" w:rsidRPr="002F7FAE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 один раз в течение срока действия Программы.</w:t>
            </w:r>
          </w:p>
          <w:p w:rsidR="00E60D5C" w:rsidRPr="002F7FAE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0D5C" w:rsidRPr="00566EE0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0D5C" w:rsidRPr="002A2E27" w:rsidTr="00A671D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2A2E27" w:rsidRDefault="00E60D5C" w:rsidP="00A67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E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2A2E27" w:rsidRDefault="00E60D5C" w:rsidP="00A6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E27">
              <w:rPr>
                <w:sz w:val="28"/>
                <w:szCs w:val="28"/>
              </w:rPr>
              <w:t>Субсидирование части затрат на реализацию бизнес-плана предпринимательского проекта юридического лица (индивидуального предпринимателя)  начинающего собственный бизнес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2A2E27" w:rsidRDefault="00E60D5C" w:rsidP="00A6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A2E27">
              <w:rPr>
                <w:sz w:val="28"/>
                <w:szCs w:val="28"/>
              </w:rPr>
              <w:t>СМиСП</w:t>
            </w:r>
            <w:proofErr w:type="spellEnd"/>
            <w:r w:rsidRPr="002A2E27">
              <w:rPr>
                <w:sz w:val="28"/>
                <w:szCs w:val="28"/>
              </w:rPr>
              <w:t xml:space="preserve">, </w:t>
            </w:r>
            <w:proofErr w:type="gramStart"/>
            <w:r w:rsidRPr="002A2E27">
              <w:rPr>
                <w:sz w:val="28"/>
                <w:szCs w:val="28"/>
              </w:rPr>
              <w:t>зарегистрированные</w:t>
            </w:r>
            <w:proofErr w:type="gramEnd"/>
            <w:r w:rsidRPr="002A2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Барабинске </w:t>
            </w:r>
            <w:r w:rsidRPr="002A2E27">
              <w:rPr>
                <w:sz w:val="28"/>
                <w:szCs w:val="28"/>
              </w:rPr>
              <w:t>и действующие менее одного года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C" w:rsidRPr="002A2E27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</w:t>
            </w:r>
            <w:r w:rsidRPr="002A2E27">
              <w:rPr>
                <w:sz w:val="28"/>
                <w:szCs w:val="28"/>
              </w:rPr>
              <w:t>тсутствие недоимки по налогам, подлежащим перечислению в бюджеты бюджетной системы Российской Федерации (за исключением отсроченной, рассроченной, в том числе в порядке реструктуризации, приостановленной к взысканию) 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области;</w:t>
            </w:r>
            <w:proofErr w:type="gramEnd"/>
          </w:p>
          <w:p w:rsidR="00E60D5C" w:rsidRPr="002A2E27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E27">
              <w:rPr>
                <w:sz w:val="28"/>
                <w:szCs w:val="28"/>
              </w:rPr>
              <w:t>Субсидированию подлежат затраты, связанные с реализацией бизнес-плана предпринимательского проекта юридического лица (индивидуального предп</w:t>
            </w:r>
            <w:r>
              <w:rPr>
                <w:sz w:val="28"/>
                <w:szCs w:val="28"/>
              </w:rPr>
              <w:t xml:space="preserve">ринимателя): </w:t>
            </w:r>
            <w:r w:rsidRPr="002A2E27">
              <w:rPr>
                <w:sz w:val="28"/>
                <w:szCs w:val="28"/>
              </w:rPr>
              <w:t>на приобр</w:t>
            </w:r>
            <w:r>
              <w:rPr>
                <w:sz w:val="28"/>
                <w:szCs w:val="28"/>
              </w:rPr>
              <w:t xml:space="preserve">етение основных средств и инструментов, </w:t>
            </w:r>
            <w:r w:rsidRPr="002A2E27">
              <w:rPr>
                <w:sz w:val="28"/>
                <w:szCs w:val="28"/>
              </w:rPr>
              <w:t>на приобретение компьютерного программного обе</w:t>
            </w:r>
            <w:r>
              <w:rPr>
                <w:sz w:val="28"/>
                <w:szCs w:val="28"/>
              </w:rPr>
              <w:t xml:space="preserve">спечения.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5C" w:rsidRPr="006E4A20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20">
              <w:rPr>
                <w:sz w:val="28"/>
                <w:szCs w:val="28"/>
              </w:rPr>
              <w:t>50% от общих затрат</w:t>
            </w:r>
          </w:p>
          <w:p w:rsidR="00E60D5C" w:rsidRPr="006E4A20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20">
              <w:rPr>
                <w:sz w:val="28"/>
                <w:szCs w:val="28"/>
              </w:rPr>
              <w:t xml:space="preserve">по бизнес-плану предпринимательского проекта, но не </w:t>
            </w:r>
            <w:r>
              <w:rPr>
                <w:sz w:val="28"/>
                <w:szCs w:val="28"/>
              </w:rPr>
              <w:t>более 15</w:t>
            </w:r>
            <w:r w:rsidRPr="006E4A20">
              <w:rPr>
                <w:sz w:val="28"/>
                <w:szCs w:val="28"/>
              </w:rPr>
              <w:t>0 тысяч рублей.</w:t>
            </w:r>
          </w:p>
          <w:p w:rsidR="00E60D5C" w:rsidRPr="002A2E27" w:rsidRDefault="00E60D5C" w:rsidP="00A67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FAE">
              <w:rPr>
                <w:sz w:val="28"/>
                <w:szCs w:val="28"/>
              </w:rPr>
              <w:t>Субсидия выплачиваетс</w:t>
            </w:r>
            <w:r>
              <w:rPr>
                <w:sz w:val="28"/>
                <w:szCs w:val="28"/>
              </w:rPr>
              <w:t>я единовременно после принятия к</w:t>
            </w:r>
            <w:r w:rsidRPr="002F7FAE">
              <w:rPr>
                <w:sz w:val="28"/>
                <w:szCs w:val="28"/>
              </w:rPr>
              <w:t>омиссией решения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60D5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D5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D5C" w:rsidRPr="0001390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90C">
        <w:rPr>
          <w:sz w:val="28"/>
          <w:szCs w:val="28"/>
        </w:rPr>
        <w:lastRenderedPageBreak/>
        <w:t>* Безубыточность определяется через показатель рентабельности реализованной продукции, рассчитываемый как:</w:t>
      </w:r>
    </w:p>
    <w:p w:rsidR="00E60D5C" w:rsidRPr="0001390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90C">
        <w:rPr>
          <w:sz w:val="28"/>
          <w:szCs w:val="28"/>
        </w:rPr>
        <w:t>отношение чистой прибыли к себестоимости товаров, продукции, работ, услуг, за предшествующий год, а также последний отчетный период текущего года - для юридических лиц, применяющих общую систему налогообложения;</w:t>
      </w:r>
    </w:p>
    <w:p w:rsidR="00E60D5C" w:rsidRPr="0001390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90C">
        <w:rPr>
          <w:sz w:val="28"/>
          <w:szCs w:val="28"/>
        </w:rPr>
        <w:t>отношение чистого дохода (доход за минусом расходов и уплаты налогов) к расходам - для юридических лиц, применяющих упрощенную систему налогообложения или единый налог на вмененный доход, и индивидуальных предпринимателей, применяющих общую систему налогообложения.</w:t>
      </w:r>
    </w:p>
    <w:p w:rsidR="00E60D5C" w:rsidRPr="0001390C" w:rsidRDefault="00E60D5C" w:rsidP="00E6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90C">
        <w:rPr>
          <w:sz w:val="28"/>
          <w:szCs w:val="28"/>
        </w:rPr>
        <w:t>Деятельность признается безубыточной в случае положительного значения показателя рентабельности.</w:t>
      </w:r>
    </w:p>
    <w:p w:rsidR="00E60D5C" w:rsidRPr="0001390C" w:rsidRDefault="00E60D5C" w:rsidP="00E60D5C">
      <w:pPr>
        <w:rPr>
          <w:sz w:val="28"/>
          <w:szCs w:val="28"/>
        </w:rPr>
      </w:pPr>
    </w:p>
    <w:p w:rsidR="00E60D5C" w:rsidRPr="0001390C" w:rsidRDefault="00E60D5C" w:rsidP="00E60D5C">
      <w:pPr>
        <w:rPr>
          <w:sz w:val="28"/>
          <w:szCs w:val="28"/>
        </w:rPr>
      </w:pPr>
    </w:p>
    <w:p w:rsidR="00E60D5C" w:rsidRDefault="00E60D5C" w:rsidP="00E60D5C"/>
    <w:p w:rsidR="00E60D5C" w:rsidRDefault="00E60D5C" w:rsidP="00E60D5C"/>
    <w:p w:rsidR="00443A74" w:rsidRDefault="00443A74"/>
    <w:sectPr w:rsidR="00443A74" w:rsidSect="00F35A64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5C"/>
    <w:rsid w:val="00443A74"/>
    <w:rsid w:val="00A041D6"/>
    <w:rsid w:val="00E6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26046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2015-11-02T10:21:00Z</dcterms:created>
  <dcterms:modified xsi:type="dcterms:W3CDTF">2015-11-02T10:22:00Z</dcterms:modified>
</cp:coreProperties>
</file>